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yellow"/>
          <w:rtl w:val="0"/>
        </w:rPr>
        <w:t xml:space="preserve">[Date]</w:t>
      </w:r>
      <w:r w:rsidDel="00000000" w:rsidR="00000000" w:rsidRPr="00000000">
        <w:rPr>
          <w:sz w:val="20"/>
          <w:szCs w:val="20"/>
          <w:rtl w:val="0"/>
        </w:rPr>
        <w:t xml:space="preserve"> February  2017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Dear </w:t>
      </w:r>
      <w:r w:rsidDel="00000000" w:rsidR="00000000" w:rsidRPr="00000000">
        <w:rPr>
          <w:sz w:val="20"/>
          <w:szCs w:val="20"/>
          <w:highlight w:val="yellow"/>
          <w:rtl w:val="0"/>
        </w:rPr>
        <w:t xml:space="preserve">[MP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I’m writing on behalf ot the </w:t>
      </w:r>
      <w:r w:rsidDel="00000000" w:rsidR="00000000" w:rsidRPr="00000000">
        <w:rPr>
          <w:sz w:val="20"/>
          <w:szCs w:val="20"/>
          <w:highlight w:val="yellow"/>
          <w:rtl w:val="0"/>
        </w:rPr>
        <w:t xml:space="preserve">[Name]</w:t>
      </w:r>
      <w:r w:rsidDel="00000000" w:rsidR="00000000" w:rsidRPr="00000000">
        <w:rPr>
          <w:sz w:val="20"/>
          <w:szCs w:val="20"/>
          <w:rtl w:val="0"/>
        </w:rPr>
        <w:t xml:space="preserve"> Amnesty group. We hold monthly meetings at </w:t>
      </w:r>
      <w:r w:rsidDel="00000000" w:rsidR="00000000" w:rsidRPr="00000000">
        <w:rPr>
          <w:sz w:val="20"/>
          <w:szCs w:val="20"/>
          <w:highlight w:val="yellow"/>
          <w:rtl w:val="0"/>
        </w:rPr>
        <w:t xml:space="preserve">[XXXX]</w:t>
      </w:r>
      <w:r w:rsidDel="00000000" w:rsidR="00000000" w:rsidRPr="00000000">
        <w:rPr>
          <w:sz w:val="20"/>
          <w:szCs w:val="20"/>
          <w:rtl w:val="0"/>
        </w:rPr>
        <w:t xml:space="preserve"> and put on a range of events here like </w:t>
      </w:r>
      <w:r w:rsidDel="00000000" w:rsidR="00000000" w:rsidRPr="00000000">
        <w:rPr>
          <w:sz w:val="20"/>
          <w:szCs w:val="20"/>
          <w:highlight w:val="yellow"/>
          <w:rtl w:val="0"/>
        </w:rPr>
        <w:t xml:space="preserve">[example events]</w:t>
      </w:r>
      <w:r w:rsidDel="00000000" w:rsidR="00000000" w:rsidRPr="00000000">
        <w:rPr>
          <w:sz w:val="20"/>
          <w:szCs w:val="20"/>
          <w:rtl w:val="0"/>
        </w:rPr>
        <w:t xml:space="preserve"> here in </w:t>
      </w:r>
      <w:r w:rsidDel="00000000" w:rsidR="00000000" w:rsidRPr="00000000">
        <w:rPr>
          <w:sz w:val="20"/>
          <w:szCs w:val="20"/>
          <w:highlight w:val="yellow"/>
          <w:rtl w:val="0"/>
        </w:rPr>
        <w:t xml:space="preserve">[XXXX]</w:t>
      </w:r>
      <w:r w:rsidDel="00000000" w:rsidR="00000000" w:rsidRPr="00000000">
        <w:rPr>
          <w:sz w:val="20"/>
          <w:szCs w:val="20"/>
          <w:rtl w:val="0"/>
        </w:rPr>
        <w:t xml:space="preserv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yellow"/>
          <w:rtl w:val="0"/>
        </w:rPr>
        <w:t xml:space="preserve">[I’m/my group]</w:t>
      </w:r>
      <w:r w:rsidDel="00000000" w:rsidR="00000000" w:rsidRPr="00000000">
        <w:rPr>
          <w:sz w:val="20"/>
          <w:szCs w:val="20"/>
          <w:rtl w:val="0"/>
        </w:rPr>
        <w:t xml:space="preserve"> is very concerned about Trump’s ‘Muslim ban’ and it’s impact on the US resettlement deal and the people seeking asylum on Nauru and Manus. Detail of the deal and whether or not it will even go ahead and very unclear.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People held on Nauru and Manus cannot be subjected to Australia’s abusive offshore system any longer, regardless whether the US deal goes ahead. It is time for all people seeking asylum</w:t>
      </w:r>
      <w:r w:rsidDel="00000000" w:rsidR="00000000" w:rsidRPr="00000000">
        <w:rPr>
          <w:sz w:val="20"/>
          <w:szCs w:val="20"/>
          <w:rtl w:val="0"/>
        </w:rPr>
        <w:t xml:space="preserve"> to be immediately evacuated from Nauru and Manus Island and brought to Australia for permanent settlement.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 addition to requesting you lobby for the people seeking asylum on Nauru and Manus to be immediately brought here I would like answers to the following questions about the Trumps executive orders and their impact on the US resettlement deal. Will you ask the Prime Minister, Foreign Minister and Immigration Minister to provide details on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Timeline for completion? Reports are that the US process could take up to 18 months but it is Amnesty’s firm view that the conditions on Manus/Nauru are so dire refugees cannot languish there </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Who will be included or excluded from the deal?</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What happens to those who are not accepted by the US? Amnesty believes no one must be left behind. A solution to this failed policy of offshore processing means that all people are settled safely where they have access to appropriate health care and access to torture trauma services.</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Are there any plans to forcibly transfer the 370 people currently in Australia for medical treatment back to Nauru/Manus for them to be eligible for the US deal? Forcing vulnerable people, often in need of specialized medical care, to wait possibly for years before being settled is pointless, damaging and extremely costly. They should be processed here in Australia and sent directly to the USA if successful.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It is critical that the Prime Minister and other members of Parliament speak out and </w:t>
      </w:r>
      <w:r w:rsidDel="00000000" w:rsidR="00000000" w:rsidRPr="00000000">
        <w:rPr>
          <w:sz w:val="20"/>
          <w:szCs w:val="20"/>
          <w:rtl w:val="0"/>
        </w:rPr>
        <w:t xml:space="preserve">show global leadership by publicly and strongly speaking out against President Trump’s discriminatory refugee ban</w:t>
      </w:r>
      <w:r w:rsidDel="00000000" w:rsidR="00000000" w:rsidRPr="00000000">
        <w:rPr>
          <w:sz w:val="20"/>
          <w:szCs w:val="20"/>
          <w:rtl w:val="0"/>
        </w:rPr>
        <w:t xml:space="preserve">. Will you speak out yourself and raise it with the Prime Minister?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 look forward to a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Yours sincerely,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yellow"/>
          <w:rtl w:val="0"/>
        </w:rPr>
        <w:t xml:space="preserve">[Your name and contact details] </w:t>
      </w:r>
    </w:p>
    <w:sectPr>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