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Arial" w:cs="Arial" w:eastAsia="Arial" w:hAnsi="Arial"/>
          <w:b w:val="1"/>
          <w:sz w:val="28"/>
          <w:szCs w:val="28"/>
        </w:rPr>
      </w:pPr>
      <w:bookmarkStart w:colFirst="0" w:colLast="0" w:name="_gjdgxs" w:id="0"/>
      <w:bookmarkEnd w:id="0"/>
      <w:r w:rsidDel="00000000" w:rsidR="00000000" w:rsidRPr="00000000">
        <w:rPr>
          <w:rFonts w:ascii="Arial" w:cs="Arial" w:eastAsia="Arial" w:hAnsi="Arial"/>
          <w:b w:val="1"/>
          <w:sz w:val="28"/>
          <w:szCs w:val="28"/>
          <w:rtl w:val="0"/>
        </w:rPr>
        <w:t xml:space="preserve">Appendix 9A - </w:t>
      </w:r>
      <w:r w:rsidDel="00000000" w:rsidR="00000000" w:rsidRPr="00000000">
        <w:rPr>
          <w:rFonts w:ascii="Arial" w:cs="Arial" w:eastAsia="Arial" w:hAnsi="Arial"/>
          <w:b w:val="1"/>
          <w:sz w:val="28"/>
          <w:szCs w:val="28"/>
          <w:rtl w:val="0"/>
        </w:rPr>
        <w:t xml:space="preserve">June Fassina Meritorious Service Award</w:t>
      </w:r>
    </w:p>
    <w:p w:rsidR="00000000" w:rsidDel="00000000" w:rsidP="00000000" w:rsidRDefault="00000000" w:rsidRPr="00000000" w14:paraId="00000001">
      <w:pPr>
        <w:contextualSpacing w:val="0"/>
        <w:jc w:val="center"/>
        <w:rPr>
          <w:b w:val="1"/>
        </w:rPr>
      </w:pPr>
      <w:r w:rsidDel="00000000" w:rsidR="00000000" w:rsidRPr="00000000">
        <w:rPr>
          <w:b w:val="1"/>
          <w:rtl w:val="0"/>
        </w:rPr>
        <w:t xml:space="preserve">Nomination form – national award</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05"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61"/>
        <w:gridCol w:w="4718"/>
        <w:gridCol w:w="1763"/>
        <w:tblGridChange w:id="0">
          <w:tblGrid>
            <w:gridCol w:w="2761"/>
            <w:gridCol w:w="4718"/>
            <w:gridCol w:w="1763"/>
          </w:tblGrid>
        </w:tblGridChange>
      </w:tblGrid>
      <w:tr>
        <w:tc>
          <w:tcPr/>
          <w:p w:rsidR="00000000" w:rsidDel="00000000" w:rsidP="00000000" w:rsidRDefault="00000000" w:rsidRPr="00000000" w14:paraId="00000003">
            <w:pPr>
              <w:contextualSpacing w:val="0"/>
              <w:rPr>
                <w:b w:val="1"/>
              </w:rPr>
            </w:pPr>
            <w:r w:rsidDel="00000000" w:rsidR="00000000" w:rsidRPr="00000000">
              <w:rPr>
                <w:b w:val="1"/>
                <w:rtl w:val="0"/>
              </w:rPr>
              <w:t xml:space="preserve">Information required</w:t>
            </w:r>
          </w:p>
        </w:tc>
        <w:tc>
          <w:tcPr/>
          <w:p w:rsidR="00000000" w:rsidDel="00000000" w:rsidP="00000000" w:rsidRDefault="00000000" w:rsidRPr="00000000" w14:paraId="00000004">
            <w:pPr>
              <w:contextualSpacing w:val="0"/>
              <w:rPr>
                <w:b w:val="1"/>
              </w:rPr>
            </w:pPr>
            <w:r w:rsidDel="00000000" w:rsidR="00000000" w:rsidRPr="00000000">
              <w:rPr>
                <w:b w:val="1"/>
                <w:rtl w:val="0"/>
              </w:rPr>
              <w:t xml:space="preserve">Response</w:t>
            </w:r>
          </w:p>
        </w:tc>
        <w:tc>
          <w:tcPr/>
          <w:p w:rsidR="00000000" w:rsidDel="00000000" w:rsidP="00000000" w:rsidRDefault="00000000" w:rsidRPr="00000000" w14:paraId="00000005">
            <w:pPr>
              <w:contextualSpacing w:val="0"/>
              <w:rPr>
                <w:b w:val="1"/>
              </w:rPr>
            </w:pPr>
            <w:r w:rsidDel="00000000" w:rsidR="00000000" w:rsidRPr="00000000">
              <w:rPr>
                <w:b w:val="1"/>
                <w:rtl w:val="0"/>
              </w:rPr>
              <w:t xml:space="preserve">Notes</w:t>
            </w:r>
          </w:p>
        </w:tc>
      </w:tr>
      <w:tr>
        <w:tc>
          <w:tcPr/>
          <w:p w:rsidR="00000000" w:rsidDel="00000000" w:rsidP="00000000" w:rsidRDefault="00000000" w:rsidRPr="00000000" w14:paraId="00000006">
            <w:pPr>
              <w:contextualSpacing w:val="0"/>
              <w:rPr/>
            </w:pPr>
            <w:r w:rsidDel="00000000" w:rsidR="00000000" w:rsidRPr="00000000">
              <w:rPr>
                <w:rtl w:val="0"/>
              </w:rPr>
              <w:t xml:space="preserve">Name of nominee:</w:t>
            </w:r>
          </w:p>
        </w:tc>
        <w:tc>
          <w:tcPr/>
          <w:p w:rsidR="00000000" w:rsidDel="00000000" w:rsidP="00000000" w:rsidRDefault="00000000" w:rsidRPr="00000000" w14:paraId="00000007">
            <w:pPr>
              <w:contextualSpacing w:val="0"/>
              <w:rPr/>
            </w:pPr>
            <w:r w:rsidDel="00000000" w:rsidR="00000000" w:rsidRPr="00000000">
              <w:rPr>
                <w:rtl w:val="0"/>
              </w:rPr>
            </w:r>
          </w:p>
        </w:tc>
        <w:tc>
          <w:tcPr/>
          <w:p w:rsidR="00000000" w:rsidDel="00000000" w:rsidP="00000000" w:rsidRDefault="00000000" w:rsidRPr="00000000" w14:paraId="00000008">
            <w:pPr>
              <w:contextualSpacing w:val="0"/>
              <w:rPr/>
            </w:pPr>
            <w:r w:rsidDel="00000000" w:rsidR="00000000" w:rsidRPr="00000000">
              <w:rPr>
                <w:rtl w:val="0"/>
              </w:rPr>
            </w:r>
          </w:p>
        </w:tc>
      </w:tr>
      <w:tr>
        <w:tc>
          <w:tcPr/>
          <w:p w:rsidR="00000000" w:rsidDel="00000000" w:rsidP="00000000" w:rsidRDefault="00000000" w:rsidRPr="00000000" w14:paraId="00000009">
            <w:pPr>
              <w:contextualSpacing w:val="0"/>
              <w:rPr/>
            </w:pPr>
            <w:r w:rsidDel="00000000" w:rsidR="00000000" w:rsidRPr="00000000">
              <w:rPr>
                <w:rtl w:val="0"/>
              </w:rPr>
              <w:t xml:space="preserve">Nominated by:</w:t>
            </w:r>
          </w:p>
        </w:tc>
        <w:tc>
          <w:tcPr/>
          <w:p w:rsidR="00000000" w:rsidDel="00000000" w:rsidP="00000000" w:rsidRDefault="00000000" w:rsidRPr="00000000" w14:paraId="0000000A">
            <w:pPr>
              <w:contextualSpacing w:val="0"/>
              <w:rPr/>
            </w:pPr>
            <w:r w:rsidDel="00000000" w:rsidR="00000000" w:rsidRPr="00000000">
              <w:rPr>
                <w:rtl w:val="0"/>
              </w:rPr>
            </w:r>
          </w:p>
        </w:tc>
        <w:tc>
          <w:tcPr/>
          <w:p w:rsidR="00000000" w:rsidDel="00000000" w:rsidP="00000000" w:rsidRDefault="00000000" w:rsidRPr="00000000" w14:paraId="0000000B">
            <w:pPr>
              <w:contextualSpacing w:val="0"/>
              <w:rPr/>
            </w:pPr>
            <w:r w:rsidDel="00000000" w:rsidR="00000000" w:rsidRPr="00000000">
              <w:rPr>
                <w:rtl w:val="0"/>
              </w:rPr>
              <w:t xml:space="preserve">Name of Branch. Candidates must be nominated by a Branch.</w:t>
            </w:r>
          </w:p>
        </w:tc>
      </w:tr>
      <w:tr>
        <w:tc>
          <w:tcPr/>
          <w:p w:rsidR="00000000" w:rsidDel="00000000" w:rsidP="00000000" w:rsidRDefault="00000000" w:rsidRPr="00000000" w14:paraId="0000000C">
            <w:pPr>
              <w:contextualSpacing w:val="0"/>
              <w:rPr/>
            </w:pPr>
            <w:r w:rsidDel="00000000" w:rsidR="00000000" w:rsidRPr="00000000">
              <w:rPr>
                <w:rtl w:val="0"/>
              </w:rPr>
              <w:t xml:space="preserve">Is the nominee a current (financial) member of AIA?</w:t>
            </w:r>
          </w:p>
          <w:p w:rsidR="00000000" w:rsidDel="00000000" w:rsidP="00000000" w:rsidRDefault="00000000" w:rsidRPr="00000000" w14:paraId="0000000D">
            <w:pPr>
              <w:contextualSpacing w:val="0"/>
              <w:rPr/>
            </w:pPr>
            <w:r w:rsidDel="00000000" w:rsidR="00000000" w:rsidRPr="00000000">
              <w:rPr>
                <w:rtl w:val="0"/>
              </w:rPr>
            </w:r>
          </w:p>
        </w:tc>
        <w:tc>
          <w:tcPr/>
          <w:p w:rsidR="00000000" w:rsidDel="00000000" w:rsidP="00000000" w:rsidRDefault="00000000" w:rsidRPr="00000000" w14:paraId="0000000E">
            <w:pPr>
              <w:contextualSpacing w:val="0"/>
              <w:rPr/>
            </w:pPr>
            <w:r w:rsidDel="00000000" w:rsidR="00000000" w:rsidRPr="00000000">
              <w:rPr>
                <w:rtl w:val="0"/>
              </w:rPr>
              <w:t xml:space="preserve">Yes/No</w:t>
            </w:r>
          </w:p>
        </w:tc>
        <w:tc>
          <w:tcPr/>
          <w:p w:rsidR="00000000" w:rsidDel="00000000" w:rsidP="00000000" w:rsidRDefault="00000000" w:rsidRPr="00000000" w14:paraId="0000000F">
            <w:pPr>
              <w:contextualSpacing w:val="0"/>
              <w:rPr/>
            </w:pPr>
            <w:r w:rsidDel="00000000" w:rsidR="00000000" w:rsidRPr="00000000">
              <w:rPr>
                <w:rtl w:val="0"/>
              </w:rPr>
            </w:r>
          </w:p>
        </w:tc>
      </w:tr>
      <w:tr>
        <w:trPr>
          <w:trHeight w:val="1680" w:hRule="atLeast"/>
        </w:trPr>
        <w:tc>
          <w:tcPr/>
          <w:p w:rsidR="00000000" w:rsidDel="00000000" w:rsidP="00000000" w:rsidRDefault="00000000" w:rsidRPr="00000000" w14:paraId="00000010">
            <w:pPr>
              <w:contextualSpacing w:val="0"/>
              <w:rPr/>
            </w:pPr>
            <w:r w:rsidDel="00000000" w:rsidR="00000000" w:rsidRPr="00000000">
              <w:rPr>
                <w:rtl w:val="0"/>
              </w:rPr>
              <w:t xml:space="preserve">Please provide a summary (approx. 200 words) of the nominee’s involvement in AIA activism. Include examples of how their activism has made a difference to AIA’s work.  </w:t>
            </w:r>
          </w:p>
          <w:p w:rsidR="00000000" w:rsidDel="00000000" w:rsidP="00000000" w:rsidRDefault="00000000" w:rsidRPr="00000000" w14:paraId="00000011">
            <w:pPr>
              <w:contextualSpacing w:val="0"/>
              <w:rPr/>
            </w:pPr>
            <w:r w:rsidDel="00000000" w:rsidR="00000000" w:rsidRPr="00000000">
              <w:rPr>
                <w:rtl w:val="0"/>
              </w:rPr>
            </w:r>
          </w:p>
        </w:tc>
        <w:tc>
          <w:tcPr/>
          <w:p w:rsidR="00000000" w:rsidDel="00000000" w:rsidP="00000000" w:rsidRDefault="00000000" w:rsidRPr="00000000" w14:paraId="00000012">
            <w:pPr>
              <w:contextualSpacing w:val="0"/>
              <w:rPr/>
            </w:pPr>
            <w:r w:rsidDel="00000000" w:rsidR="00000000" w:rsidRPr="00000000">
              <w:rPr>
                <w:rtl w:val="0"/>
              </w:rPr>
            </w:r>
          </w:p>
        </w:tc>
        <w:tc>
          <w:tcPr/>
          <w:p w:rsidR="00000000" w:rsidDel="00000000" w:rsidP="00000000" w:rsidRDefault="00000000" w:rsidRPr="00000000" w14:paraId="00000013">
            <w:pPr>
              <w:contextualSpacing w:val="0"/>
              <w:rPr/>
            </w:pPr>
            <w:r w:rsidDel="00000000" w:rsidR="00000000" w:rsidRPr="00000000">
              <w:rPr>
                <w:rtl w:val="0"/>
              </w:rPr>
            </w:r>
          </w:p>
        </w:tc>
      </w:tr>
      <w:tr>
        <w:tc>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Outline how the nominee meets the following selection criteria. Use examples to demonstrate how the nominee meets each criterion. </w:t>
            </w:r>
          </w:p>
        </w:tc>
        <w:tc>
          <w:tcPr/>
          <w:p w:rsidR="00000000" w:rsidDel="00000000" w:rsidP="00000000" w:rsidRDefault="00000000" w:rsidRPr="00000000" w14:paraId="00000015">
            <w:pPr>
              <w:contextualSpacing w:val="0"/>
              <w:rPr/>
            </w:pPr>
            <w:r w:rsidDel="00000000" w:rsidR="00000000" w:rsidRPr="00000000">
              <w:rPr>
                <w:rtl w:val="0"/>
              </w:rPr>
            </w:r>
          </w:p>
        </w:tc>
        <w:tc>
          <w:tcPr/>
          <w:p w:rsidR="00000000" w:rsidDel="00000000" w:rsidP="00000000" w:rsidRDefault="00000000" w:rsidRPr="00000000" w14:paraId="00000016">
            <w:pPr>
              <w:contextualSpacing w:val="0"/>
              <w:rPr/>
            </w:pPr>
            <w:r w:rsidDel="00000000" w:rsidR="00000000" w:rsidRPr="00000000">
              <w:rPr>
                <w:rtl w:val="0"/>
              </w:rPr>
            </w:r>
          </w:p>
        </w:tc>
      </w:tr>
      <w:tr>
        <w:tc>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18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Participated in AIA activism for at least ten years. </w:t>
            </w:r>
          </w:p>
          <w:p w:rsidR="00000000" w:rsidDel="00000000" w:rsidP="00000000" w:rsidRDefault="00000000" w:rsidRPr="00000000" w14:paraId="00000018">
            <w:pPr>
              <w:contextualSpacing w:val="0"/>
              <w:rPr/>
            </w:pPr>
            <w:r w:rsidDel="00000000" w:rsidR="00000000" w:rsidRPr="00000000">
              <w:rPr>
                <w:rtl w:val="0"/>
              </w:rPr>
            </w:r>
          </w:p>
        </w:tc>
        <w:tc>
          <w:tcPr/>
          <w:p w:rsidR="00000000" w:rsidDel="00000000" w:rsidP="00000000" w:rsidRDefault="00000000" w:rsidRPr="00000000" w14:paraId="00000019">
            <w:pPr>
              <w:contextualSpacing w:val="0"/>
              <w:rPr/>
            </w:pPr>
            <w:r w:rsidDel="00000000" w:rsidR="00000000" w:rsidRPr="00000000">
              <w:rPr>
                <w:rtl w:val="0"/>
              </w:rPr>
            </w:r>
          </w:p>
        </w:tc>
        <w:tc>
          <w:tcPr/>
          <w:p w:rsidR="00000000" w:rsidDel="00000000" w:rsidP="00000000" w:rsidRDefault="00000000" w:rsidRPr="00000000" w14:paraId="0000001A">
            <w:pPr>
              <w:contextualSpacing w:val="0"/>
              <w:rPr>
                <w:sz w:val="22"/>
                <w:szCs w:val="22"/>
              </w:rPr>
            </w:pPr>
            <w:r w:rsidDel="00000000" w:rsidR="00000000" w:rsidRPr="00000000">
              <w:rPr>
                <w:rtl w:val="0"/>
              </w:rPr>
              <w:t xml:space="preserve">Periods of paid employment for AIA do not count.</w:t>
            </w:r>
            <w:r w:rsidDel="00000000" w:rsidR="00000000" w:rsidRPr="00000000">
              <w:rPr>
                <w:rtl w:val="0"/>
              </w:rPr>
            </w:r>
          </w:p>
        </w:tc>
      </w:tr>
      <w:tr>
        <w:tc>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18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Made an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outstanding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meritorious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contribution to AIA activism.  </w:t>
            </w:r>
          </w:p>
          <w:p w:rsidR="00000000" w:rsidDel="00000000" w:rsidP="00000000" w:rsidRDefault="00000000" w:rsidRPr="00000000" w14:paraId="0000001C">
            <w:pPr>
              <w:contextualSpacing w:val="0"/>
              <w:rPr/>
            </w:pPr>
            <w:r w:rsidDel="00000000" w:rsidR="00000000" w:rsidRPr="00000000">
              <w:rPr>
                <w:rtl w:val="0"/>
              </w:rPr>
            </w:r>
          </w:p>
        </w:tc>
        <w:tc>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Contributions may have been in the following areas: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participation in an action group or other activist structure;</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work as a member a group or in a region;</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work as an office volunteer;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contribution to a leadership or governance role; or</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any other activity the Branch Committee considers to be appropriate.</w:t>
            </w:r>
          </w:p>
        </w:tc>
      </w:tr>
      <w:tr>
        <w:trPr>
          <w:trHeight w:val="1560" w:hRule="atLeast"/>
        </w:trPr>
        <w:tc>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nominee received a national MSA previously?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B">
            <w:pPr>
              <w:contextualSpacing w:val="0"/>
              <w:rPr/>
            </w:pPr>
            <w:r w:rsidDel="00000000" w:rsidR="00000000" w:rsidRPr="00000000">
              <w:rPr>
                <w:rtl w:val="0"/>
              </w:rPr>
              <w:t xml:space="preserve">Yes/No </w:t>
            </w:r>
          </w:p>
        </w:tc>
        <w:tc>
          <w:tcPr/>
          <w:p w:rsidR="00000000" w:rsidDel="00000000" w:rsidP="00000000" w:rsidRDefault="00000000" w:rsidRPr="00000000" w14:paraId="0000002C">
            <w:pPr>
              <w:contextualSpacing w:val="0"/>
              <w:rPr>
                <w:sz w:val="22"/>
                <w:szCs w:val="22"/>
              </w:rPr>
            </w:pPr>
            <w:r w:rsidDel="00000000" w:rsidR="00000000" w:rsidRPr="00000000">
              <w:rPr>
                <w:rtl w:val="0"/>
              </w:rPr>
              <w:t xml:space="preserve">National candidates can have received a regional award previously. </w:t>
            </w:r>
            <w:r w:rsidDel="00000000" w:rsidR="00000000" w:rsidRPr="00000000">
              <w:rPr>
                <w:rtl w:val="0"/>
              </w:rPr>
            </w:r>
          </w:p>
        </w:tc>
      </w:tr>
      <w:tr>
        <w:trPr>
          <w:trHeight w:val="1560" w:hRule="atLeast"/>
        </w:trPr>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the nominee aware that they have been nominated for a national MSA?</w:t>
            </w:r>
          </w:p>
        </w:tc>
        <w:tc>
          <w:tcPr/>
          <w:p w:rsidR="00000000" w:rsidDel="00000000" w:rsidP="00000000" w:rsidRDefault="00000000" w:rsidRPr="00000000" w14:paraId="0000002E">
            <w:pPr>
              <w:contextualSpacing w:val="0"/>
              <w:rPr/>
            </w:pPr>
            <w:r w:rsidDel="00000000" w:rsidR="00000000" w:rsidRPr="00000000">
              <w:rPr>
                <w:rtl w:val="0"/>
              </w:rPr>
              <w:t xml:space="preserve">Yes/No</w:t>
            </w:r>
          </w:p>
        </w:tc>
        <w:tc>
          <w:tcPr/>
          <w:p w:rsidR="00000000" w:rsidDel="00000000" w:rsidP="00000000" w:rsidRDefault="00000000" w:rsidRPr="00000000" w14:paraId="0000002F">
            <w:pPr>
              <w:contextualSpacing w:val="0"/>
              <w:rPr/>
            </w:pPr>
            <w:r w:rsidDel="00000000" w:rsidR="00000000" w:rsidRPr="00000000">
              <w:rPr>
                <w:rtl w:val="0"/>
              </w:rPr>
            </w:r>
          </w:p>
        </w:tc>
      </w:tr>
      <w:tr>
        <w:trPr>
          <w:trHeight w:val="1560" w:hRule="atLeast"/>
        </w:trPr>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provide contact details for the nominee</w:t>
            </w:r>
          </w:p>
        </w:tc>
        <w:tc>
          <w:tcPr/>
          <w:p w:rsidR="00000000" w:rsidDel="00000000" w:rsidP="00000000" w:rsidRDefault="00000000" w:rsidRPr="00000000" w14:paraId="00000031">
            <w:pPr>
              <w:contextualSpacing w:val="0"/>
              <w:rPr/>
            </w:pPr>
            <w:r w:rsidDel="00000000" w:rsidR="00000000" w:rsidRPr="00000000">
              <w:rPr>
                <w:rtl w:val="0"/>
              </w:rPr>
              <w:t xml:space="preserve">Phone:</w:t>
            </w:r>
          </w:p>
          <w:p w:rsidR="00000000" w:rsidDel="00000000" w:rsidP="00000000" w:rsidRDefault="00000000" w:rsidRPr="00000000" w14:paraId="00000032">
            <w:pPr>
              <w:contextualSpacing w:val="0"/>
              <w:rPr/>
            </w:pPr>
            <w:r w:rsidDel="00000000" w:rsidR="00000000" w:rsidRPr="00000000">
              <w:rPr>
                <w:rtl w:val="0"/>
              </w:rPr>
              <w:t xml:space="preserve">Email:</w:t>
            </w:r>
          </w:p>
          <w:p w:rsidR="00000000" w:rsidDel="00000000" w:rsidP="00000000" w:rsidRDefault="00000000" w:rsidRPr="00000000" w14:paraId="00000033">
            <w:pPr>
              <w:contextualSpacing w:val="0"/>
              <w:rPr/>
            </w:pPr>
            <w:r w:rsidDel="00000000" w:rsidR="00000000" w:rsidRPr="00000000">
              <w:rPr>
                <w:rtl w:val="0"/>
              </w:rPr>
              <w:t xml:space="preserve">Mailing address: </w:t>
            </w:r>
          </w:p>
        </w:tc>
        <w:tc>
          <w:tcPr/>
          <w:p w:rsidR="00000000" w:rsidDel="00000000" w:rsidP="00000000" w:rsidRDefault="00000000" w:rsidRPr="00000000" w14:paraId="00000034">
            <w:pPr>
              <w:contextualSpacing w:val="0"/>
              <w:rPr/>
            </w:pPr>
            <w:r w:rsidDel="00000000" w:rsidR="00000000" w:rsidRPr="00000000">
              <w:rPr>
                <w:rtl w:val="0"/>
              </w:rPr>
            </w:r>
          </w:p>
        </w:tc>
      </w:tr>
    </w:tbl>
    <w:p w:rsidR="00000000" w:rsidDel="00000000" w:rsidP="00000000" w:rsidRDefault="00000000" w:rsidRPr="00000000" w14:paraId="00000035">
      <w:pPr>
        <w:contextualSpacing w:val="0"/>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037">
      <w:pPr>
        <w:contextualSpacing w:val="0"/>
        <w:jc w:val="center"/>
        <w:rPr>
          <w:b w:val="1"/>
        </w:rPr>
      </w:pPr>
      <w:r w:rsidDel="00000000" w:rsidR="00000000" w:rsidRPr="00000000">
        <w:rPr>
          <w:b w:val="1"/>
          <w:rtl w:val="0"/>
        </w:rPr>
        <w:t xml:space="preserve">June Fassina Meritorious Service Award</w:t>
      </w:r>
    </w:p>
    <w:p w:rsidR="00000000" w:rsidDel="00000000" w:rsidP="00000000" w:rsidRDefault="00000000" w:rsidRPr="00000000" w14:paraId="00000038">
      <w:pPr>
        <w:contextualSpacing w:val="0"/>
        <w:jc w:val="center"/>
        <w:rPr>
          <w:b w:val="1"/>
        </w:rPr>
      </w:pPr>
      <w:r w:rsidDel="00000000" w:rsidR="00000000" w:rsidRPr="00000000">
        <w:rPr>
          <w:b w:val="1"/>
          <w:rtl w:val="0"/>
        </w:rPr>
        <w:t xml:space="preserve">Nomination form – national award</w:t>
      </w:r>
    </w:p>
    <w:p w:rsidR="00000000" w:rsidDel="00000000" w:rsidP="00000000" w:rsidRDefault="00000000" w:rsidRPr="00000000" w14:paraId="00000039">
      <w:pPr>
        <w:contextualSpacing w:val="0"/>
        <w:jc w:val="center"/>
        <w:rPr>
          <w:b w:val="1"/>
        </w:rPr>
      </w:pPr>
      <w:r w:rsidDel="00000000" w:rsidR="00000000" w:rsidRPr="00000000">
        <w:rPr>
          <w:b w:val="1"/>
          <w:rtl w:val="0"/>
        </w:rPr>
        <w:t xml:space="preserve">Sample nomination form </w:t>
      </w:r>
    </w:p>
    <w:tbl>
      <w:tblPr>
        <w:tblStyle w:val="Table2"/>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7"/>
        <w:gridCol w:w="4772"/>
        <w:gridCol w:w="1763"/>
        <w:tblGridChange w:id="0">
          <w:tblGrid>
            <w:gridCol w:w="2707"/>
            <w:gridCol w:w="4772"/>
            <w:gridCol w:w="1763"/>
          </w:tblGrid>
        </w:tblGridChange>
      </w:tblGrid>
      <w:tr>
        <w:tc>
          <w:tcPr/>
          <w:p w:rsidR="00000000" w:rsidDel="00000000" w:rsidP="00000000" w:rsidRDefault="00000000" w:rsidRPr="00000000" w14:paraId="0000003A">
            <w:pPr>
              <w:contextualSpacing w:val="0"/>
              <w:rPr>
                <w:b w:val="1"/>
              </w:rPr>
            </w:pPr>
            <w:r w:rsidDel="00000000" w:rsidR="00000000" w:rsidRPr="00000000">
              <w:rPr>
                <w:b w:val="1"/>
                <w:rtl w:val="0"/>
              </w:rPr>
              <w:t xml:space="preserve">Information required</w:t>
            </w:r>
          </w:p>
        </w:tc>
        <w:tc>
          <w:tcPr/>
          <w:p w:rsidR="00000000" w:rsidDel="00000000" w:rsidP="00000000" w:rsidRDefault="00000000" w:rsidRPr="00000000" w14:paraId="0000003B">
            <w:pPr>
              <w:contextualSpacing w:val="0"/>
              <w:rPr>
                <w:b w:val="1"/>
              </w:rPr>
            </w:pPr>
            <w:r w:rsidDel="00000000" w:rsidR="00000000" w:rsidRPr="00000000">
              <w:rPr>
                <w:b w:val="1"/>
                <w:rtl w:val="0"/>
              </w:rPr>
              <w:t xml:space="preserve">Response</w:t>
            </w:r>
          </w:p>
        </w:tc>
        <w:tc>
          <w:tcPr/>
          <w:p w:rsidR="00000000" w:rsidDel="00000000" w:rsidP="00000000" w:rsidRDefault="00000000" w:rsidRPr="00000000" w14:paraId="0000003C">
            <w:pPr>
              <w:contextualSpacing w:val="0"/>
              <w:rPr>
                <w:b w:val="1"/>
              </w:rPr>
            </w:pPr>
            <w:r w:rsidDel="00000000" w:rsidR="00000000" w:rsidRPr="00000000">
              <w:rPr>
                <w:b w:val="1"/>
                <w:rtl w:val="0"/>
              </w:rPr>
              <w:t xml:space="preserve">Notes</w:t>
            </w:r>
          </w:p>
        </w:tc>
      </w:tr>
      <w:tr>
        <w:tc>
          <w:tcPr/>
          <w:p w:rsidR="00000000" w:rsidDel="00000000" w:rsidP="00000000" w:rsidRDefault="00000000" w:rsidRPr="00000000" w14:paraId="0000003D">
            <w:pPr>
              <w:contextualSpacing w:val="0"/>
              <w:rPr/>
            </w:pPr>
            <w:r w:rsidDel="00000000" w:rsidR="00000000" w:rsidRPr="00000000">
              <w:rPr>
                <w:rtl w:val="0"/>
              </w:rPr>
              <w:t xml:space="preserve">Name of Nominee:</w:t>
            </w:r>
          </w:p>
        </w:tc>
        <w:tc>
          <w:tcPr/>
          <w:p w:rsidR="00000000" w:rsidDel="00000000" w:rsidP="00000000" w:rsidRDefault="00000000" w:rsidRPr="00000000" w14:paraId="0000003E">
            <w:pPr>
              <w:contextualSpacing w:val="0"/>
              <w:rPr/>
            </w:pPr>
            <w:r w:rsidDel="00000000" w:rsidR="00000000" w:rsidRPr="00000000">
              <w:rPr>
                <w:rtl w:val="0"/>
              </w:rPr>
              <w:t xml:space="preserve">Agnes Activist </w:t>
            </w:r>
          </w:p>
        </w:tc>
        <w:tc>
          <w:tcPr/>
          <w:p w:rsidR="00000000" w:rsidDel="00000000" w:rsidP="00000000" w:rsidRDefault="00000000" w:rsidRPr="00000000" w14:paraId="0000003F">
            <w:pPr>
              <w:contextualSpacing w:val="0"/>
              <w:rPr/>
            </w:pPr>
            <w:r w:rsidDel="00000000" w:rsidR="00000000" w:rsidRPr="00000000">
              <w:rPr>
                <w:rtl w:val="0"/>
              </w:rPr>
            </w:r>
          </w:p>
        </w:tc>
      </w:tr>
      <w:tr>
        <w:tc>
          <w:tcPr/>
          <w:p w:rsidR="00000000" w:rsidDel="00000000" w:rsidP="00000000" w:rsidRDefault="00000000" w:rsidRPr="00000000" w14:paraId="00000040">
            <w:pPr>
              <w:contextualSpacing w:val="0"/>
              <w:rPr/>
            </w:pPr>
            <w:r w:rsidDel="00000000" w:rsidR="00000000" w:rsidRPr="00000000">
              <w:rPr>
                <w:rtl w:val="0"/>
              </w:rPr>
              <w:t xml:space="preserve">Nominated by:</w:t>
            </w:r>
          </w:p>
        </w:tc>
        <w:tc>
          <w:tcPr/>
          <w:p w:rsidR="00000000" w:rsidDel="00000000" w:rsidP="00000000" w:rsidRDefault="00000000" w:rsidRPr="00000000" w14:paraId="00000041">
            <w:pPr>
              <w:contextualSpacing w:val="0"/>
              <w:rPr/>
            </w:pPr>
            <w:r w:rsidDel="00000000" w:rsidR="00000000" w:rsidRPr="00000000">
              <w:rPr>
                <w:rtl w:val="0"/>
              </w:rPr>
              <w:t xml:space="preserve">ACT/SNSW Branch</w:t>
            </w:r>
          </w:p>
        </w:tc>
        <w:tc>
          <w:tcPr/>
          <w:p w:rsidR="00000000" w:rsidDel="00000000" w:rsidP="00000000" w:rsidRDefault="00000000" w:rsidRPr="00000000" w14:paraId="00000042">
            <w:pPr>
              <w:contextualSpacing w:val="0"/>
              <w:rPr/>
            </w:pPr>
            <w:r w:rsidDel="00000000" w:rsidR="00000000" w:rsidRPr="00000000">
              <w:rPr>
                <w:rtl w:val="0"/>
              </w:rPr>
              <w:t xml:space="preserve">Name of Branch. Candidates must be nominated by a Branch.</w:t>
            </w:r>
          </w:p>
        </w:tc>
      </w:tr>
      <w:tr>
        <w:tc>
          <w:tcPr/>
          <w:p w:rsidR="00000000" w:rsidDel="00000000" w:rsidP="00000000" w:rsidRDefault="00000000" w:rsidRPr="00000000" w14:paraId="00000043">
            <w:pPr>
              <w:contextualSpacing w:val="0"/>
              <w:rPr/>
            </w:pPr>
            <w:r w:rsidDel="00000000" w:rsidR="00000000" w:rsidRPr="00000000">
              <w:rPr>
                <w:rtl w:val="0"/>
              </w:rPr>
              <w:t xml:space="preserve">Is the nominee a current (financial) member of AIA?</w:t>
            </w:r>
          </w:p>
          <w:p w:rsidR="00000000" w:rsidDel="00000000" w:rsidP="00000000" w:rsidRDefault="00000000" w:rsidRPr="00000000" w14:paraId="00000044">
            <w:pPr>
              <w:contextualSpacing w:val="0"/>
              <w:rPr/>
            </w:pPr>
            <w:r w:rsidDel="00000000" w:rsidR="00000000" w:rsidRPr="00000000">
              <w:rPr>
                <w:rtl w:val="0"/>
              </w:rPr>
            </w:r>
          </w:p>
        </w:tc>
        <w:tc>
          <w:tcPr/>
          <w:p w:rsidR="00000000" w:rsidDel="00000000" w:rsidP="00000000" w:rsidRDefault="00000000" w:rsidRPr="00000000" w14:paraId="00000045">
            <w:pPr>
              <w:contextualSpacing w:val="0"/>
              <w:rPr/>
            </w:pPr>
            <w:r w:rsidDel="00000000" w:rsidR="00000000" w:rsidRPr="00000000">
              <w:rPr>
                <w:rtl w:val="0"/>
              </w:rPr>
              <w:t xml:space="preserve">Yes</w:t>
            </w:r>
          </w:p>
        </w:tc>
        <w:tc>
          <w:tcPr/>
          <w:p w:rsidR="00000000" w:rsidDel="00000000" w:rsidP="00000000" w:rsidRDefault="00000000" w:rsidRPr="00000000" w14:paraId="00000046">
            <w:pPr>
              <w:contextualSpacing w:val="0"/>
              <w:rPr/>
            </w:pPr>
            <w:r w:rsidDel="00000000" w:rsidR="00000000" w:rsidRPr="00000000">
              <w:rPr>
                <w:rtl w:val="0"/>
              </w:rPr>
            </w:r>
          </w:p>
        </w:tc>
      </w:tr>
      <w:tr>
        <w:tc>
          <w:tcPr/>
          <w:p w:rsidR="00000000" w:rsidDel="00000000" w:rsidP="00000000" w:rsidRDefault="00000000" w:rsidRPr="00000000" w14:paraId="00000047">
            <w:pPr>
              <w:contextualSpacing w:val="0"/>
              <w:rPr/>
            </w:pPr>
            <w:r w:rsidDel="00000000" w:rsidR="00000000" w:rsidRPr="00000000">
              <w:rPr>
                <w:rtl w:val="0"/>
              </w:rPr>
              <w:t xml:space="preserve">Please provide a summary (approx. 200 words) of the nominee’s involvement in AIA activism. Include examples of how their activism has made a difference to AIA’s work. </w:t>
            </w:r>
          </w:p>
          <w:p w:rsidR="00000000" w:rsidDel="00000000" w:rsidP="00000000" w:rsidRDefault="00000000" w:rsidRPr="00000000" w14:paraId="00000048">
            <w:pPr>
              <w:contextualSpacing w:val="0"/>
              <w:rPr/>
            </w:pPr>
            <w:r w:rsidDel="00000000" w:rsidR="00000000" w:rsidRPr="00000000">
              <w:rPr>
                <w:rtl w:val="0"/>
              </w:rPr>
            </w:r>
          </w:p>
          <w:p w:rsidR="00000000" w:rsidDel="00000000" w:rsidP="00000000" w:rsidRDefault="00000000" w:rsidRPr="00000000" w14:paraId="00000049">
            <w:pPr>
              <w:contextualSpacing w:val="0"/>
              <w:rPr/>
            </w:pPr>
            <w:r w:rsidDel="00000000" w:rsidR="00000000" w:rsidRPr="00000000">
              <w:rPr>
                <w:rtl w:val="0"/>
              </w:rPr>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contextualSpacing w:val="0"/>
              <w:rPr/>
            </w:pPr>
            <w:r w:rsidDel="00000000" w:rsidR="00000000" w:rsidRPr="00000000">
              <w:rPr>
                <w:rtl w:val="0"/>
              </w:rPr>
            </w:r>
          </w:p>
          <w:p w:rsidR="00000000" w:rsidDel="00000000" w:rsidP="00000000" w:rsidRDefault="00000000" w:rsidRPr="00000000" w14:paraId="0000004C">
            <w:pPr>
              <w:contextualSpacing w:val="0"/>
              <w:rPr/>
            </w:pPr>
            <w:r w:rsidDel="00000000" w:rsidR="00000000" w:rsidRPr="00000000">
              <w:rPr>
                <w:rtl w:val="0"/>
              </w:rPr>
            </w:r>
          </w:p>
          <w:p w:rsidR="00000000" w:rsidDel="00000000" w:rsidP="00000000" w:rsidRDefault="00000000" w:rsidRPr="00000000" w14:paraId="0000004D">
            <w:pPr>
              <w:contextualSpacing w:val="0"/>
              <w:rPr/>
            </w:pPr>
            <w:r w:rsidDel="00000000" w:rsidR="00000000" w:rsidRPr="00000000">
              <w:rPr>
                <w:rtl w:val="0"/>
              </w:rPr>
            </w:r>
          </w:p>
          <w:p w:rsidR="00000000" w:rsidDel="00000000" w:rsidP="00000000" w:rsidRDefault="00000000" w:rsidRPr="00000000" w14:paraId="0000004E">
            <w:pPr>
              <w:contextualSpacing w:val="0"/>
              <w:rPr/>
            </w:pPr>
            <w:r w:rsidDel="00000000" w:rsidR="00000000" w:rsidRPr="00000000">
              <w:rPr>
                <w:rtl w:val="0"/>
              </w:rPr>
            </w:r>
          </w:p>
          <w:p w:rsidR="00000000" w:rsidDel="00000000" w:rsidP="00000000" w:rsidRDefault="00000000" w:rsidRPr="00000000" w14:paraId="0000004F">
            <w:pPr>
              <w:contextualSpacing w:val="0"/>
              <w:rPr/>
            </w:pPr>
            <w:r w:rsidDel="00000000" w:rsidR="00000000" w:rsidRPr="00000000">
              <w:rPr>
                <w:rtl w:val="0"/>
              </w:rPr>
            </w:r>
          </w:p>
        </w:tc>
        <w:tc>
          <w:tcPr/>
          <w:p w:rsidR="00000000" w:rsidDel="00000000" w:rsidP="00000000" w:rsidRDefault="00000000" w:rsidRPr="00000000" w14:paraId="00000050">
            <w:pPr>
              <w:contextualSpacing w:val="0"/>
              <w:rPr/>
            </w:pPr>
            <w:r w:rsidDel="00000000" w:rsidR="00000000" w:rsidRPr="00000000">
              <w:rPr>
                <w:rtl w:val="0"/>
              </w:rPr>
              <w:t xml:space="preserve">Agnes joined the Australian National University Amnesty Group in February 1999. She led the group’s work on campaigning for refugee and gay and lesbian rights. </w:t>
            </w:r>
          </w:p>
          <w:p w:rsidR="00000000" w:rsidDel="00000000" w:rsidP="00000000" w:rsidRDefault="00000000" w:rsidRPr="00000000" w14:paraId="00000051">
            <w:pPr>
              <w:contextualSpacing w:val="0"/>
              <w:rPr/>
            </w:pPr>
            <w:r w:rsidDel="00000000" w:rsidR="00000000" w:rsidRPr="00000000">
              <w:rPr>
                <w:rtl w:val="0"/>
              </w:rPr>
            </w:r>
          </w:p>
          <w:p w:rsidR="00000000" w:rsidDel="00000000" w:rsidP="00000000" w:rsidRDefault="00000000" w:rsidRPr="00000000" w14:paraId="00000052">
            <w:pPr>
              <w:contextualSpacing w:val="0"/>
              <w:rPr/>
            </w:pPr>
            <w:r w:rsidDel="00000000" w:rsidR="00000000" w:rsidRPr="00000000">
              <w:rPr>
                <w:rtl w:val="0"/>
              </w:rPr>
              <w:t xml:space="preserve">When Agnes finished university in 2003 she joined the Civic Action Group and the ACT/SNSW branch Speakers’ Team. She took on responsibility for organising the annual film night and also gave regular talks about Amnesty to school groups. </w:t>
            </w:r>
          </w:p>
          <w:p w:rsidR="00000000" w:rsidDel="00000000" w:rsidP="00000000" w:rsidRDefault="00000000" w:rsidRPr="00000000" w14:paraId="00000053">
            <w:pPr>
              <w:contextualSpacing w:val="0"/>
              <w:rPr/>
            </w:pPr>
            <w:r w:rsidDel="00000000" w:rsidR="00000000" w:rsidRPr="00000000">
              <w:rPr>
                <w:rtl w:val="0"/>
              </w:rPr>
            </w:r>
          </w:p>
          <w:p w:rsidR="00000000" w:rsidDel="00000000" w:rsidP="00000000" w:rsidRDefault="00000000" w:rsidRPr="00000000" w14:paraId="00000054">
            <w:pPr>
              <w:contextualSpacing w:val="0"/>
              <w:rPr/>
            </w:pPr>
            <w:r w:rsidDel="00000000" w:rsidR="00000000" w:rsidRPr="00000000">
              <w:rPr>
                <w:rtl w:val="0"/>
              </w:rPr>
              <w:t xml:space="preserve">In 2005, Agnes joined the AIA Stop Violence Against Women Network and played a lead role in developing local actions for the campaign.</w:t>
            </w:r>
          </w:p>
          <w:p w:rsidR="00000000" w:rsidDel="00000000" w:rsidP="00000000" w:rsidRDefault="00000000" w:rsidRPr="00000000" w14:paraId="00000055">
            <w:pPr>
              <w:contextualSpacing w:val="0"/>
              <w:rPr/>
            </w:pPr>
            <w:r w:rsidDel="00000000" w:rsidR="00000000" w:rsidRPr="00000000">
              <w:rPr>
                <w:rtl w:val="0"/>
              </w:rPr>
            </w:r>
          </w:p>
          <w:p w:rsidR="00000000" w:rsidDel="00000000" w:rsidP="00000000" w:rsidRDefault="00000000" w:rsidRPr="00000000" w14:paraId="00000056">
            <w:pPr>
              <w:contextualSpacing w:val="0"/>
              <w:rPr/>
            </w:pPr>
            <w:r w:rsidDel="00000000" w:rsidR="00000000" w:rsidRPr="00000000">
              <w:rPr>
                <w:rtl w:val="0"/>
              </w:rPr>
              <w:t xml:space="preserve">Agnes attended the 2007 and 2009 International Council Meetings as an AIA delegate. She led the delegation’s work in responding to and drafting resolutions about refugee rights and the SVAW campaign. </w:t>
            </w:r>
          </w:p>
          <w:p w:rsidR="00000000" w:rsidDel="00000000" w:rsidP="00000000" w:rsidRDefault="00000000" w:rsidRPr="00000000" w14:paraId="00000057">
            <w:pPr>
              <w:contextualSpacing w:val="0"/>
              <w:rPr/>
            </w:pPr>
            <w:r w:rsidDel="00000000" w:rsidR="00000000" w:rsidRPr="00000000">
              <w:rPr>
                <w:rtl w:val="0"/>
              </w:rPr>
            </w:r>
          </w:p>
          <w:p w:rsidR="00000000" w:rsidDel="00000000" w:rsidP="00000000" w:rsidRDefault="00000000" w:rsidRPr="00000000" w14:paraId="00000058">
            <w:pPr>
              <w:contextualSpacing w:val="0"/>
              <w:rPr/>
            </w:pPr>
            <w:r w:rsidDel="00000000" w:rsidR="00000000" w:rsidRPr="00000000">
              <w:rPr>
                <w:rtl w:val="0"/>
              </w:rPr>
              <w:t xml:space="preserve">Since returning from the ICMs Agnes has presented to a number of Branch Annual General Meetings and the National Annual General Meeting about the outcomes of the ICM. </w:t>
            </w:r>
          </w:p>
          <w:p w:rsidR="00000000" w:rsidDel="00000000" w:rsidP="00000000" w:rsidRDefault="00000000" w:rsidRPr="00000000" w14:paraId="00000059">
            <w:pPr>
              <w:contextualSpacing w:val="0"/>
              <w:rPr/>
            </w:pPr>
            <w:r w:rsidDel="00000000" w:rsidR="00000000" w:rsidRPr="00000000">
              <w:rPr>
                <w:rtl w:val="0"/>
              </w:rPr>
            </w:r>
          </w:p>
          <w:p w:rsidR="00000000" w:rsidDel="00000000" w:rsidP="00000000" w:rsidRDefault="00000000" w:rsidRPr="00000000" w14:paraId="0000005A">
            <w:pPr>
              <w:contextualSpacing w:val="0"/>
              <w:rPr/>
            </w:pPr>
            <w:r w:rsidDel="00000000" w:rsidR="00000000" w:rsidRPr="00000000">
              <w:rPr>
                <w:rtl w:val="0"/>
              </w:rPr>
              <w:t xml:space="preserve">In 2009 Agnes organised a successful forum at ANU on Australia’s responsibility to protect refugee rights which attracted 200 attendees and received state and local media coverage.</w:t>
            </w:r>
          </w:p>
          <w:p w:rsidR="00000000" w:rsidDel="00000000" w:rsidP="00000000" w:rsidRDefault="00000000" w:rsidRPr="00000000" w14:paraId="0000005B">
            <w:pPr>
              <w:contextualSpacing w:val="0"/>
              <w:rPr/>
            </w:pPr>
            <w:r w:rsidDel="00000000" w:rsidR="00000000" w:rsidRPr="00000000">
              <w:rPr>
                <w:rtl w:val="0"/>
              </w:rPr>
            </w:r>
          </w:p>
          <w:p w:rsidR="00000000" w:rsidDel="00000000" w:rsidP="00000000" w:rsidRDefault="00000000" w:rsidRPr="00000000" w14:paraId="0000005C">
            <w:pPr>
              <w:contextualSpacing w:val="0"/>
              <w:rPr/>
            </w:pPr>
            <w:r w:rsidDel="00000000" w:rsidR="00000000" w:rsidRPr="00000000">
              <w:rPr>
                <w:rtl w:val="0"/>
              </w:rPr>
              <w:t xml:space="preserve">In 2010 Agnes joined the ACT/SNSW Branch Committee. She has also continued to be an active member of the Civic Action Group and the Speakers’ team. </w:t>
            </w:r>
          </w:p>
          <w:p w:rsidR="00000000" w:rsidDel="00000000" w:rsidP="00000000" w:rsidRDefault="00000000" w:rsidRPr="00000000" w14:paraId="0000005D">
            <w:pPr>
              <w:contextualSpacing w:val="0"/>
              <w:rPr/>
            </w:pPr>
            <w:r w:rsidDel="00000000" w:rsidR="00000000" w:rsidRPr="00000000">
              <w:rPr>
                <w:rtl w:val="0"/>
              </w:rPr>
            </w:r>
          </w:p>
          <w:p w:rsidR="00000000" w:rsidDel="00000000" w:rsidP="00000000" w:rsidRDefault="00000000" w:rsidRPr="00000000" w14:paraId="0000005E">
            <w:pPr>
              <w:contextualSpacing w:val="0"/>
              <w:rPr/>
            </w:pPr>
            <w:r w:rsidDel="00000000" w:rsidR="00000000" w:rsidRPr="00000000">
              <w:rPr>
                <w:rtl w:val="0"/>
              </w:rPr>
            </w:r>
          </w:p>
        </w:tc>
        <w:tc>
          <w:tcPr/>
          <w:p w:rsidR="00000000" w:rsidDel="00000000" w:rsidP="00000000" w:rsidRDefault="00000000" w:rsidRPr="00000000" w14:paraId="0000005F">
            <w:pPr>
              <w:contextualSpacing w:val="0"/>
              <w:rPr/>
            </w:pPr>
            <w:r w:rsidDel="00000000" w:rsidR="00000000" w:rsidRPr="00000000">
              <w:rPr>
                <w:rtl w:val="0"/>
              </w:rPr>
            </w:r>
          </w:p>
        </w:tc>
      </w:tr>
      <w:tr>
        <w:tc>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Outline how the nominee meets the following selection criteria. Use examples to demonstrate how the nominee meets each criterion. </w:t>
            </w:r>
          </w:p>
        </w:tc>
        <w:tc>
          <w:tcPr/>
          <w:p w:rsidR="00000000" w:rsidDel="00000000" w:rsidP="00000000" w:rsidRDefault="00000000" w:rsidRPr="00000000" w14:paraId="00000061">
            <w:pPr>
              <w:contextualSpacing w:val="0"/>
              <w:rPr/>
            </w:pPr>
            <w:r w:rsidDel="00000000" w:rsidR="00000000" w:rsidRPr="00000000">
              <w:rPr>
                <w:rtl w:val="0"/>
              </w:rPr>
            </w:r>
          </w:p>
        </w:tc>
        <w:tc>
          <w:tcPr/>
          <w:p w:rsidR="00000000" w:rsidDel="00000000" w:rsidP="00000000" w:rsidRDefault="00000000" w:rsidRPr="00000000" w14:paraId="00000062">
            <w:pPr>
              <w:contextualSpacing w:val="0"/>
              <w:rPr/>
            </w:pPr>
            <w:r w:rsidDel="00000000" w:rsidR="00000000" w:rsidRPr="00000000">
              <w:rPr>
                <w:rtl w:val="0"/>
              </w:rPr>
            </w:r>
          </w:p>
        </w:tc>
      </w:tr>
      <w:tr>
        <w:tc>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Participated in AIA activism for at least ten years. </w:t>
            </w:r>
          </w:p>
          <w:p w:rsidR="00000000" w:rsidDel="00000000" w:rsidP="00000000" w:rsidRDefault="00000000" w:rsidRPr="00000000" w14:paraId="00000064">
            <w:pPr>
              <w:contextualSpacing w:val="0"/>
              <w:rPr/>
            </w:pPr>
            <w:r w:rsidDel="00000000" w:rsidR="00000000" w:rsidRPr="00000000">
              <w:rPr>
                <w:rtl w:val="0"/>
              </w:rPr>
            </w:r>
          </w:p>
        </w:tc>
        <w:tc>
          <w:tcPr/>
          <w:p w:rsidR="00000000" w:rsidDel="00000000" w:rsidP="00000000" w:rsidRDefault="00000000" w:rsidRPr="00000000" w14:paraId="00000065">
            <w:pPr>
              <w:contextualSpacing w:val="0"/>
              <w:rPr/>
            </w:pPr>
            <w:r w:rsidDel="00000000" w:rsidR="00000000" w:rsidRPr="00000000">
              <w:rPr>
                <w:rtl w:val="0"/>
              </w:rPr>
              <w:t xml:space="preserve">Agnes has participated in AIA activism for 13 years. She has undertaken a range of activism from local group work to representing AIA at two ICMs. </w:t>
            </w:r>
          </w:p>
        </w:tc>
        <w:tc>
          <w:tcPr/>
          <w:p w:rsidR="00000000" w:rsidDel="00000000" w:rsidP="00000000" w:rsidRDefault="00000000" w:rsidRPr="00000000" w14:paraId="00000066">
            <w:pPr>
              <w:contextualSpacing w:val="0"/>
              <w:rPr>
                <w:sz w:val="22"/>
                <w:szCs w:val="22"/>
              </w:rPr>
            </w:pPr>
            <w:r w:rsidDel="00000000" w:rsidR="00000000" w:rsidRPr="00000000">
              <w:rPr>
                <w:rtl w:val="0"/>
              </w:rPr>
              <w:t xml:space="preserve">Periods of paid employment for AIA do not count.</w:t>
            </w:r>
            <w:r w:rsidDel="00000000" w:rsidR="00000000" w:rsidRPr="00000000">
              <w:rPr>
                <w:rtl w:val="0"/>
              </w:rPr>
            </w:r>
          </w:p>
        </w:tc>
      </w:tr>
      <w:tr>
        <w:tc>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Made an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outstanding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meritorious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contribution to AIA activism.  </w:t>
            </w:r>
          </w:p>
          <w:p w:rsidR="00000000" w:rsidDel="00000000" w:rsidP="00000000" w:rsidRDefault="00000000" w:rsidRPr="00000000" w14:paraId="00000068">
            <w:pPr>
              <w:contextualSpacing w:val="0"/>
              <w:rPr/>
            </w:pPr>
            <w:r w:rsidDel="00000000" w:rsidR="00000000" w:rsidRPr="00000000">
              <w:rPr>
                <w:rtl w:val="0"/>
              </w:rPr>
            </w:r>
          </w:p>
        </w:tc>
        <w:tc>
          <w:tcPr/>
          <w:p w:rsidR="00000000" w:rsidDel="00000000" w:rsidP="00000000" w:rsidRDefault="00000000" w:rsidRPr="00000000" w14:paraId="00000069">
            <w:pPr>
              <w:contextualSpacing w:val="0"/>
              <w:rPr/>
            </w:pPr>
            <w:r w:rsidDel="00000000" w:rsidR="00000000" w:rsidRPr="00000000">
              <w:rPr>
                <w:rtl w:val="0"/>
              </w:rPr>
              <w:t xml:space="preserve"> Agnes’ work for AIA over the last 13 years has helped to raise the profile of issues such as rights for refugees, gay and lesbian people and women. Agnes has organised a number of events and campaigns that have engaged the local community and helped to make these issues relevant to them. </w:t>
            </w:r>
          </w:p>
          <w:p w:rsidR="00000000" w:rsidDel="00000000" w:rsidP="00000000" w:rsidRDefault="00000000" w:rsidRPr="00000000" w14:paraId="0000006A">
            <w:pPr>
              <w:contextualSpacing w:val="0"/>
              <w:rPr/>
            </w:pPr>
            <w:r w:rsidDel="00000000" w:rsidR="00000000" w:rsidRPr="00000000">
              <w:rPr>
                <w:rtl w:val="0"/>
              </w:rPr>
            </w:r>
          </w:p>
          <w:p w:rsidR="00000000" w:rsidDel="00000000" w:rsidP="00000000" w:rsidRDefault="00000000" w:rsidRPr="00000000" w14:paraId="0000006B">
            <w:pPr>
              <w:contextualSpacing w:val="0"/>
              <w:rPr/>
            </w:pPr>
            <w:r w:rsidDel="00000000" w:rsidR="00000000" w:rsidRPr="00000000">
              <w:rPr>
                <w:rtl w:val="0"/>
              </w:rPr>
              <w:t xml:space="preserve">During her work with AIA Agnes has usually worked simultaneously on a number of different campaigns and in multiple parts of the organisation, demonstrating her outstanding commitment to AIA’s work. </w:t>
            </w:r>
          </w:p>
          <w:p w:rsidR="00000000" w:rsidDel="00000000" w:rsidP="00000000" w:rsidRDefault="00000000" w:rsidRPr="00000000" w14:paraId="0000006C">
            <w:pPr>
              <w:contextualSpacing w:val="0"/>
              <w:rPr/>
            </w:pPr>
            <w:r w:rsidDel="00000000" w:rsidR="00000000" w:rsidRPr="00000000">
              <w:rPr>
                <w:rtl w:val="0"/>
              </w:rPr>
            </w:r>
          </w:p>
          <w:p w:rsidR="00000000" w:rsidDel="00000000" w:rsidP="00000000" w:rsidRDefault="00000000" w:rsidRPr="00000000" w14:paraId="0000006D">
            <w:pPr>
              <w:contextualSpacing w:val="0"/>
              <w:rPr/>
            </w:pPr>
            <w:r w:rsidDel="00000000" w:rsidR="00000000" w:rsidRPr="00000000">
              <w:rPr>
                <w:rtl w:val="0"/>
              </w:rPr>
              <w:t xml:space="preserve">Agnes’ creativity, flexibility and dedication have substantially increased the impact of campaigning work in the ACT/SNSW Branch and have also benefited the section and the international movement. </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Contributions may have been in the following areas: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participation in an action group or other activist structure;</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work as a member a group or in a region;</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work as an office volunteer; </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contribution to a leadership or governance role; or</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any other activity the Branch Committees consider to be appropriate.</w:t>
            </w:r>
          </w:p>
        </w:tc>
      </w:tr>
      <w:tr>
        <w:tc>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nominee received a national MSA previously? </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7">
            <w:pPr>
              <w:contextualSpacing w:val="0"/>
              <w:rPr/>
            </w:pPr>
            <w:r w:rsidDel="00000000" w:rsidR="00000000" w:rsidRPr="00000000">
              <w:rPr>
                <w:rtl w:val="0"/>
              </w:rPr>
              <w:t xml:space="preserve">No </w:t>
            </w:r>
          </w:p>
        </w:tc>
        <w:tc>
          <w:tcPr/>
          <w:p w:rsidR="00000000" w:rsidDel="00000000" w:rsidP="00000000" w:rsidRDefault="00000000" w:rsidRPr="00000000" w14:paraId="00000078">
            <w:pPr>
              <w:contextualSpacing w:val="0"/>
              <w:rPr>
                <w:sz w:val="22"/>
                <w:szCs w:val="22"/>
              </w:rPr>
            </w:pPr>
            <w:r w:rsidDel="00000000" w:rsidR="00000000" w:rsidRPr="00000000">
              <w:rPr>
                <w:rtl w:val="0"/>
              </w:rPr>
              <w:t xml:space="preserve">National candidates can have received a regional award previously. </w:t>
            </w:r>
            <w:r w:rsidDel="00000000" w:rsidR="00000000" w:rsidRPr="00000000">
              <w:rPr>
                <w:rtl w:val="0"/>
              </w:rPr>
            </w:r>
          </w:p>
        </w:tc>
      </w:tr>
      <w:tr>
        <w:trPr>
          <w:trHeight w:val="1560" w:hRule="atLeast"/>
        </w:trPr>
        <w:tc>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the nominee aware that they have been nominated for a national MSA?</w:t>
            </w:r>
          </w:p>
        </w:tc>
        <w:tc>
          <w:tcPr/>
          <w:p w:rsidR="00000000" w:rsidDel="00000000" w:rsidP="00000000" w:rsidRDefault="00000000" w:rsidRPr="00000000" w14:paraId="0000007A">
            <w:pPr>
              <w:contextualSpacing w:val="0"/>
              <w:rPr/>
            </w:pPr>
            <w:r w:rsidDel="00000000" w:rsidR="00000000" w:rsidRPr="00000000">
              <w:rPr>
                <w:rtl w:val="0"/>
              </w:rPr>
              <w:t xml:space="preserve">Yes</w:t>
            </w:r>
          </w:p>
        </w:tc>
        <w:tc>
          <w:tcPr/>
          <w:p w:rsidR="00000000" w:rsidDel="00000000" w:rsidP="00000000" w:rsidRDefault="00000000" w:rsidRPr="00000000" w14:paraId="0000007B">
            <w:pPr>
              <w:contextualSpacing w:val="0"/>
              <w:rPr/>
            </w:pPr>
            <w:r w:rsidDel="00000000" w:rsidR="00000000" w:rsidRPr="00000000">
              <w:rPr>
                <w:rtl w:val="0"/>
              </w:rPr>
            </w:r>
          </w:p>
        </w:tc>
      </w:tr>
      <w:tr>
        <w:trPr>
          <w:trHeight w:val="1560" w:hRule="atLeast"/>
        </w:trPr>
        <w:tc>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80" w:lineRule="auto"/>
              <w:ind w:left="0" w:right="175"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provide contact details for the nominee</w:t>
            </w:r>
          </w:p>
        </w:tc>
        <w:tc>
          <w:tcPr/>
          <w:p w:rsidR="00000000" w:rsidDel="00000000" w:rsidP="00000000" w:rsidRDefault="00000000" w:rsidRPr="00000000" w14:paraId="0000007D">
            <w:pPr>
              <w:contextualSpacing w:val="0"/>
              <w:rPr/>
            </w:pPr>
            <w:r w:rsidDel="00000000" w:rsidR="00000000" w:rsidRPr="00000000">
              <w:rPr>
                <w:rtl w:val="0"/>
              </w:rPr>
              <w:t xml:space="preserve">Phone:</w:t>
            </w:r>
          </w:p>
          <w:p w:rsidR="00000000" w:rsidDel="00000000" w:rsidP="00000000" w:rsidRDefault="00000000" w:rsidRPr="00000000" w14:paraId="0000007E">
            <w:pPr>
              <w:contextualSpacing w:val="0"/>
              <w:rPr/>
            </w:pPr>
            <w:r w:rsidDel="00000000" w:rsidR="00000000" w:rsidRPr="00000000">
              <w:rPr>
                <w:rtl w:val="0"/>
              </w:rPr>
              <w:t xml:space="preserve">Email:</w:t>
            </w:r>
          </w:p>
          <w:p w:rsidR="00000000" w:rsidDel="00000000" w:rsidP="00000000" w:rsidRDefault="00000000" w:rsidRPr="00000000" w14:paraId="0000007F">
            <w:pPr>
              <w:contextualSpacing w:val="0"/>
              <w:rPr/>
            </w:pPr>
            <w:r w:rsidDel="00000000" w:rsidR="00000000" w:rsidRPr="00000000">
              <w:rPr>
                <w:rtl w:val="0"/>
              </w:rPr>
              <w:t xml:space="preserve">Mailing address: </w:t>
            </w:r>
          </w:p>
        </w:tc>
        <w:tc>
          <w:tcPr/>
          <w:p w:rsidR="00000000" w:rsidDel="00000000" w:rsidP="00000000" w:rsidRDefault="00000000" w:rsidRPr="00000000" w14:paraId="00000080">
            <w:pPr>
              <w:contextualSpacing w:val="0"/>
              <w:rPr/>
            </w:pPr>
            <w:r w:rsidDel="00000000" w:rsidR="00000000" w:rsidRPr="00000000">
              <w:rPr>
                <w:rtl w:val="0"/>
              </w:rPr>
            </w:r>
          </w:p>
        </w:tc>
      </w:tr>
    </w:tbl>
    <w:p w:rsidR="00000000" w:rsidDel="00000000" w:rsidP="00000000" w:rsidRDefault="00000000" w:rsidRPr="00000000" w14:paraId="00000081">
      <w:pPr>
        <w:contextualSpacing w:val="0"/>
        <w:rPr/>
      </w:pPr>
      <w:r w:rsidDel="00000000" w:rsidR="00000000" w:rsidRPr="00000000">
        <w:rPr>
          <w:rtl w:val="0"/>
        </w:rPr>
      </w:r>
    </w:p>
    <w:sectPr>
      <w:headerReference r:id="rId6" w:type="default"/>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Symbo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en-AU"/>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